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32BAF2CF" w:rsidR="00833E50" w:rsidRPr="00DB2520" w:rsidRDefault="002C0962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DB2520">
        <w:rPr>
          <w:rFonts w:ascii="Arial" w:hAnsi="Arial" w:cs="Arial"/>
          <w:b/>
          <w:sz w:val="32"/>
          <w:szCs w:val="32"/>
        </w:rPr>
        <w:t>Krycí list nabídky</w:t>
      </w:r>
    </w:p>
    <w:p w14:paraId="1B459E42" w14:textId="784FC85C" w:rsidR="00833E50" w:rsidRPr="00DB2520" w:rsidRDefault="00833E50" w:rsidP="00833E50">
      <w:pPr>
        <w:jc w:val="center"/>
        <w:rPr>
          <w:rFonts w:ascii="Arial" w:hAnsi="Arial" w:cs="Arial"/>
          <w:b/>
        </w:rPr>
      </w:pPr>
      <w:r w:rsidRPr="00DB2520">
        <w:rPr>
          <w:rFonts w:ascii="Arial" w:hAnsi="Arial" w:cs="Arial"/>
        </w:rPr>
        <w:t>na veřejnou zakázku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65819D56" w:rsidR="00833E50" w:rsidRPr="00DB2520" w:rsidRDefault="00833E50" w:rsidP="00C700E4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5E4EAE">
        <w:rPr>
          <w:rFonts w:ascii="Arial" w:hAnsi="Arial" w:cs="Arial"/>
          <w:b/>
          <w:bCs/>
          <w:sz w:val="28"/>
          <w:szCs w:val="28"/>
        </w:rPr>
        <w:t>Výměna střešního pláště přístřešku pro techniku a pro posypový materiál v areálu SÚS Běstovice</w:t>
      </w:r>
      <w:r w:rsidRPr="00DB2520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BE0C1F6" w14:textId="466DBE70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0" w:name="_Toc388871460"/>
      <w:r w:rsidRPr="00DB2520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BA37D4" w:rsidRPr="00DB2520">
        <w:rPr>
          <w:rFonts w:ascii="Arial" w:hAnsi="Arial" w:cs="Arial"/>
          <w:sz w:val="28"/>
          <w:szCs w:val="28"/>
          <w:u w:val="single"/>
        </w:rPr>
        <w:t>dodavateli</w:t>
      </w:r>
    </w:p>
    <w:p w14:paraId="787DEEA7" w14:textId="77777777" w:rsidR="00833E50" w:rsidRPr="009A6C03" w:rsidRDefault="00833E50" w:rsidP="00833E50">
      <w:pPr>
        <w:rPr>
          <w:rFonts w:ascii="Arial" w:hAnsi="Arial" w:cs="Arial"/>
          <w:sz w:val="12"/>
          <w:szCs w:val="12"/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DB2520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41EE4EF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2820E0C0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Místo podnikání</w:t>
            </w:r>
            <w:r w:rsidR="00E24ECF" w:rsidRPr="00DB2520">
              <w:rPr>
                <w:rFonts w:ascii="Arial" w:hAnsi="Arial" w:cs="Arial"/>
                <w:sz w:val="20"/>
                <w:szCs w:val="20"/>
              </w:rPr>
              <w:t>,</w:t>
            </w:r>
            <w:r w:rsidRPr="00DB2520">
              <w:rPr>
                <w:rFonts w:ascii="Arial" w:hAnsi="Arial" w:cs="Arial"/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E280634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adresa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33BE71ED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267886C6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6EFF1429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64F1F0B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A8D2EA9" w14:textId="6686AD91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3543D50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DB2520" w:rsidRDefault="00EC750D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E</w:t>
            </w:r>
            <w:r w:rsidR="00833E50" w:rsidRPr="00DB2520">
              <w:rPr>
                <w:rFonts w:ascii="Arial" w:hAnsi="Arial" w:cs="Arial"/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Kontaktní osoba pro</w:t>
            </w:r>
            <w:r w:rsidR="00A319A5" w:rsidRPr="00DB25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520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E89089" w14:textId="19AEFA20" w:rsidR="00833E50" w:rsidRPr="00DB2520" w:rsidRDefault="00833E50" w:rsidP="00833E50">
      <w:pPr>
        <w:rPr>
          <w:rFonts w:ascii="Arial" w:hAnsi="Arial" w:cs="Arial"/>
        </w:rPr>
      </w:pPr>
    </w:p>
    <w:p w14:paraId="68BE6388" w14:textId="77777777" w:rsidR="008B2A5C" w:rsidRPr="00DB2520" w:rsidRDefault="008B2A5C" w:rsidP="00833E50">
      <w:pPr>
        <w:rPr>
          <w:rFonts w:ascii="Arial" w:hAnsi="Arial" w:cs="Arial"/>
        </w:rPr>
      </w:pPr>
    </w:p>
    <w:p w14:paraId="60FDB37B" w14:textId="69CE32FC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1" w:name="_Toc387915042"/>
      <w:bookmarkStart w:id="2" w:name="_Toc388871461"/>
      <w:r w:rsidRPr="00DB2520">
        <w:rPr>
          <w:rFonts w:ascii="Arial" w:hAnsi="Arial" w:cs="Arial"/>
          <w:sz w:val="28"/>
          <w:szCs w:val="28"/>
          <w:u w:val="single"/>
        </w:rPr>
        <w:t>Cenová nabídka</w:t>
      </w:r>
      <w:bookmarkEnd w:id="1"/>
      <w:bookmarkEnd w:id="2"/>
    </w:p>
    <w:p w14:paraId="7FDB5C1B" w14:textId="77777777" w:rsidR="00833E50" w:rsidRPr="009A6C03" w:rsidRDefault="00833E50" w:rsidP="00833E50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833E50" w:rsidRPr="00DB2520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1D6983A1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EB68DD" w14:textId="7D8F182E" w:rsidR="00833E50" w:rsidRPr="00DB2520" w:rsidRDefault="00DB252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díla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bottom"/>
          </w:tcPr>
          <w:p w14:paraId="2922DB06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833E50" w:rsidRPr="00DB2520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0E548CD" w14:textId="6BEBF060" w:rsidR="00833E50" w:rsidRPr="00DB2520" w:rsidRDefault="00833E50" w:rsidP="00C700E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1726AEB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77777777" w:rsidR="00833E50" w:rsidRPr="00DB2520" w:rsidRDefault="00833E50" w:rsidP="00A319A5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33E50" w:rsidRPr="00DB2520" w14:paraId="391E72E3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5C38CFBC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633D2" w14:textId="51B9E671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Celková cena včetně DPH</w:t>
            </w:r>
          </w:p>
        </w:tc>
        <w:tc>
          <w:tcPr>
            <w:tcW w:w="3708" w:type="dxa"/>
            <w:vAlign w:val="bottom"/>
          </w:tcPr>
          <w:p w14:paraId="597EAE91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FBE21D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</w:tbl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Pr="00DB2520" w:rsidRDefault="00833E50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5D5574F3" w14:textId="77777777" w:rsidR="00193791" w:rsidRPr="00DB2520" w:rsidRDefault="00193791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31A19" w14:textId="77777777" w:rsidR="00DA47AD" w:rsidRDefault="00DA47AD">
      <w:r>
        <w:separator/>
      </w:r>
    </w:p>
  </w:endnote>
  <w:endnote w:type="continuationSeparator" w:id="0">
    <w:p w14:paraId="4DFD1C03" w14:textId="77777777" w:rsidR="00DA47AD" w:rsidRDefault="00DA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1FBD4" w14:textId="77777777" w:rsidR="00DA47AD" w:rsidRDefault="00DA47AD">
      <w:r>
        <w:separator/>
      </w:r>
    </w:p>
  </w:footnote>
  <w:footnote w:type="continuationSeparator" w:id="0">
    <w:p w14:paraId="1A7B1532" w14:textId="77777777" w:rsidR="00DA47AD" w:rsidRDefault="00DA4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969DA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A7FE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EAE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1D84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6B6F"/>
    <w:rsid w:val="00D979DE"/>
    <w:rsid w:val="00D97B14"/>
    <w:rsid w:val="00DA2694"/>
    <w:rsid w:val="00DA29CF"/>
    <w:rsid w:val="00DA2EB7"/>
    <w:rsid w:val="00DA47AD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F F</cp:lastModifiedBy>
  <cp:revision>2</cp:revision>
  <cp:lastPrinted>2024-07-01T09:39:00Z</cp:lastPrinted>
  <dcterms:created xsi:type="dcterms:W3CDTF">2024-07-15T10:47:00Z</dcterms:created>
  <dcterms:modified xsi:type="dcterms:W3CDTF">2024-07-15T10:47:00Z</dcterms:modified>
</cp:coreProperties>
</file>